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3886" w14:textId="77777777" w:rsidR="009F3533" w:rsidRPr="00447A4E" w:rsidRDefault="009F3533" w:rsidP="00115637">
      <w:pPr>
        <w:jc w:val="center"/>
        <w:rPr>
          <w:rFonts w:ascii="Aptos" w:hAnsi="Aptos"/>
          <w:sz w:val="24"/>
          <w:szCs w:val="24"/>
        </w:rPr>
      </w:pPr>
    </w:p>
    <w:p w14:paraId="5AACE46B" w14:textId="77777777" w:rsidR="009F3533" w:rsidRPr="00447A4E" w:rsidRDefault="009F3533" w:rsidP="00115637">
      <w:pPr>
        <w:jc w:val="center"/>
        <w:rPr>
          <w:rFonts w:ascii="Aptos" w:hAnsi="Aptos"/>
          <w:sz w:val="24"/>
          <w:szCs w:val="24"/>
        </w:rPr>
      </w:pPr>
    </w:p>
    <w:p w14:paraId="308742D9" w14:textId="7BF67849" w:rsidR="0063236C" w:rsidRPr="00447A4E" w:rsidRDefault="00115637" w:rsidP="00F27BE1">
      <w:pPr>
        <w:jc w:val="center"/>
        <w:rPr>
          <w:rFonts w:ascii="Aptos" w:hAnsi="Aptos"/>
          <w:sz w:val="24"/>
          <w:szCs w:val="24"/>
        </w:rPr>
      </w:pPr>
      <w:r w:rsidRPr="00447A4E">
        <w:rPr>
          <w:rFonts w:ascii="Aptos" w:hAnsi="Aptos"/>
          <w:sz w:val="24"/>
          <w:szCs w:val="24"/>
        </w:rPr>
        <w:t>POSITION DESCRIPTION</w:t>
      </w:r>
      <w:r w:rsidR="00900699" w:rsidRPr="00447A4E">
        <w:rPr>
          <w:rFonts w:ascii="Aptos" w:hAnsi="Aptos"/>
          <w:sz w:val="24"/>
          <w:szCs w:val="24"/>
        </w:rPr>
        <w:t xml:space="preserve"> </w:t>
      </w:r>
      <w:r w:rsidR="009642C2" w:rsidRPr="00447A4E">
        <w:rPr>
          <w:rFonts w:ascii="Aptos" w:hAnsi="Aptos"/>
          <w:sz w:val="24"/>
          <w:szCs w:val="24"/>
        </w:rPr>
        <w:t>–</w:t>
      </w:r>
      <w:r w:rsidR="00900699" w:rsidRPr="00447A4E">
        <w:rPr>
          <w:rFonts w:ascii="Aptos" w:hAnsi="Aptos"/>
          <w:sz w:val="24"/>
          <w:szCs w:val="24"/>
        </w:rPr>
        <w:t xml:space="preserve"> </w:t>
      </w:r>
      <w:r w:rsidR="00CF400C" w:rsidRPr="00447A4E">
        <w:rPr>
          <w:rFonts w:ascii="Aptos" w:hAnsi="Aptos"/>
          <w:sz w:val="24"/>
          <w:szCs w:val="24"/>
        </w:rPr>
        <w:t>Assistant Director of Financial Aid</w:t>
      </w:r>
    </w:p>
    <w:p w14:paraId="344278AF" w14:textId="77777777" w:rsidR="009642C2" w:rsidRPr="00447A4E" w:rsidRDefault="009642C2" w:rsidP="00F27BE1">
      <w:pPr>
        <w:jc w:val="center"/>
        <w:rPr>
          <w:rFonts w:ascii="Aptos" w:hAnsi="Aptos"/>
          <w:sz w:val="24"/>
          <w:szCs w:val="24"/>
        </w:rPr>
      </w:pPr>
    </w:p>
    <w:p w14:paraId="501C5094" w14:textId="24CC1EE2" w:rsidR="0063236C" w:rsidRDefault="0063236C" w:rsidP="0063236C">
      <w:pPr>
        <w:rPr>
          <w:rFonts w:ascii="Aptos" w:hAnsi="Aptos"/>
          <w:sz w:val="24"/>
          <w:szCs w:val="24"/>
        </w:rPr>
      </w:pPr>
      <w:r w:rsidRPr="001B6299">
        <w:rPr>
          <w:rFonts w:ascii="Aptos" w:hAnsi="Aptos"/>
          <w:sz w:val="24"/>
          <w:szCs w:val="24"/>
        </w:rPr>
        <w:t xml:space="preserve">DEPARTMENT: </w:t>
      </w:r>
      <w:r w:rsidR="00CF400C">
        <w:rPr>
          <w:rFonts w:ascii="Aptos" w:hAnsi="Aptos"/>
          <w:sz w:val="24"/>
          <w:szCs w:val="24"/>
        </w:rPr>
        <w:t>Enrollment Management</w:t>
      </w:r>
    </w:p>
    <w:p w14:paraId="46649445" w14:textId="77777777" w:rsidR="00D01582" w:rsidRPr="00447A4E" w:rsidRDefault="00D01582" w:rsidP="0063236C">
      <w:pPr>
        <w:rPr>
          <w:rFonts w:ascii="Aptos" w:hAnsi="Aptos"/>
          <w:sz w:val="20"/>
          <w:szCs w:val="20"/>
        </w:rPr>
      </w:pPr>
    </w:p>
    <w:p w14:paraId="694C1E1F" w14:textId="1D7143AC" w:rsidR="0063236C" w:rsidRDefault="0063236C" w:rsidP="0063236C">
      <w:pPr>
        <w:rPr>
          <w:rFonts w:ascii="Aptos" w:hAnsi="Aptos"/>
          <w:sz w:val="24"/>
          <w:szCs w:val="24"/>
        </w:rPr>
      </w:pPr>
      <w:r w:rsidRPr="001B6299">
        <w:rPr>
          <w:rFonts w:ascii="Aptos" w:hAnsi="Aptos"/>
          <w:sz w:val="24"/>
          <w:szCs w:val="24"/>
        </w:rPr>
        <w:t xml:space="preserve">CLASSIFICATION: </w:t>
      </w:r>
    </w:p>
    <w:p w14:paraId="0CD3A5E2" w14:textId="77777777" w:rsidR="00663235" w:rsidRPr="001B6299" w:rsidRDefault="00663235" w:rsidP="0063236C">
      <w:pPr>
        <w:rPr>
          <w:rFonts w:ascii="Aptos" w:hAnsi="Aptos"/>
          <w:sz w:val="24"/>
          <w:szCs w:val="24"/>
        </w:rPr>
      </w:pPr>
    </w:p>
    <w:p w14:paraId="282C7BBB" w14:textId="08387ED6" w:rsidR="0063236C" w:rsidRDefault="0063236C" w:rsidP="0063236C">
      <w:pPr>
        <w:rPr>
          <w:rFonts w:ascii="Aptos" w:hAnsi="Aptos"/>
          <w:sz w:val="24"/>
          <w:szCs w:val="24"/>
        </w:rPr>
      </w:pPr>
      <w:r w:rsidRPr="001B6299">
        <w:rPr>
          <w:rFonts w:ascii="Aptos" w:hAnsi="Aptos"/>
          <w:sz w:val="24"/>
          <w:szCs w:val="24"/>
        </w:rPr>
        <w:t xml:space="preserve">SHIFT:  Monday-Friday, </w:t>
      </w:r>
      <w:r w:rsidR="007D2C8A">
        <w:rPr>
          <w:rFonts w:ascii="Aptos" w:hAnsi="Aptos"/>
          <w:sz w:val="24"/>
          <w:szCs w:val="24"/>
        </w:rPr>
        <w:t>8</w:t>
      </w:r>
      <w:r w:rsidR="00B404B7">
        <w:rPr>
          <w:rFonts w:ascii="Aptos" w:hAnsi="Aptos"/>
          <w:sz w:val="24"/>
          <w:szCs w:val="24"/>
        </w:rPr>
        <w:t>:</w:t>
      </w:r>
      <w:r w:rsidR="00FB7384">
        <w:rPr>
          <w:rFonts w:ascii="Aptos" w:hAnsi="Aptos"/>
          <w:sz w:val="24"/>
          <w:szCs w:val="24"/>
        </w:rPr>
        <w:t>30</w:t>
      </w:r>
      <w:r w:rsidR="000D25C7">
        <w:rPr>
          <w:rFonts w:ascii="Aptos" w:hAnsi="Aptos"/>
          <w:sz w:val="24"/>
          <w:szCs w:val="24"/>
        </w:rPr>
        <w:t>am</w:t>
      </w:r>
      <w:r w:rsidR="00987478">
        <w:rPr>
          <w:rFonts w:ascii="Aptos" w:hAnsi="Aptos"/>
          <w:sz w:val="24"/>
          <w:szCs w:val="24"/>
        </w:rPr>
        <w:t>-4</w:t>
      </w:r>
      <w:r w:rsidR="000D25C7">
        <w:rPr>
          <w:rFonts w:ascii="Aptos" w:hAnsi="Aptos"/>
          <w:sz w:val="24"/>
          <w:szCs w:val="24"/>
        </w:rPr>
        <w:t>:</w:t>
      </w:r>
      <w:r w:rsidR="00FB7384">
        <w:rPr>
          <w:rFonts w:ascii="Aptos" w:hAnsi="Aptos"/>
          <w:sz w:val="24"/>
          <w:szCs w:val="24"/>
        </w:rPr>
        <w:t>3</w:t>
      </w:r>
      <w:r w:rsidR="000D25C7">
        <w:rPr>
          <w:rFonts w:ascii="Aptos" w:hAnsi="Aptos"/>
          <w:sz w:val="24"/>
          <w:szCs w:val="24"/>
        </w:rPr>
        <w:t>0pm</w:t>
      </w:r>
    </w:p>
    <w:p w14:paraId="2B26DF2C" w14:textId="77777777" w:rsidR="00D01582" w:rsidRPr="001B6299" w:rsidRDefault="00D01582" w:rsidP="0063236C">
      <w:pPr>
        <w:rPr>
          <w:rFonts w:ascii="Aptos" w:hAnsi="Aptos"/>
          <w:sz w:val="24"/>
          <w:szCs w:val="24"/>
        </w:rPr>
      </w:pPr>
    </w:p>
    <w:p w14:paraId="4D93810F" w14:textId="680B691F" w:rsidR="0063236C" w:rsidRDefault="00A67E08" w:rsidP="0063236C">
      <w:pPr>
        <w:rPr>
          <w:rFonts w:ascii="Aptos" w:hAnsi="Aptos"/>
          <w:sz w:val="24"/>
          <w:szCs w:val="24"/>
        </w:rPr>
      </w:pPr>
      <w:r>
        <w:rPr>
          <w:rFonts w:ascii="Aptos" w:hAnsi="Aptos"/>
          <w:sz w:val="24"/>
          <w:szCs w:val="24"/>
        </w:rPr>
        <w:t>SUMMARY</w:t>
      </w:r>
      <w:r w:rsidR="0063236C" w:rsidRPr="00447A4E">
        <w:rPr>
          <w:rFonts w:ascii="Aptos" w:hAnsi="Aptos"/>
          <w:sz w:val="24"/>
          <w:szCs w:val="24"/>
        </w:rPr>
        <w:t>:</w:t>
      </w:r>
      <w:r w:rsidR="0063236C" w:rsidRPr="001B6299">
        <w:rPr>
          <w:rFonts w:ascii="Aptos" w:hAnsi="Aptos"/>
          <w:sz w:val="24"/>
          <w:szCs w:val="24"/>
        </w:rPr>
        <w:t xml:space="preserve"> </w:t>
      </w:r>
      <w:r w:rsidR="00CF400C" w:rsidRPr="00CF400C">
        <w:rPr>
          <w:rFonts w:ascii="Aptos" w:hAnsi="Aptos"/>
          <w:sz w:val="24"/>
          <w:szCs w:val="24"/>
        </w:rPr>
        <w:t>The Assistant Director of Financial Aid supports the administration and delivery of financial aid programs by ensuring compliance with federal, state, and institutional regulations while providing high-quality service to students and families. This role assists in overseeing daily financial aid operations, counseling students on aid eligibility and options, managing verification and awarding processes, and supporting staff training and supervision. The Assistant Director collaborates with internal departments to improve processes, resolve complex cases, analyze data, and contribute to policy development, with a focus on accuracy, efficiency, and student success.</w:t>
      </w:r>
    </w:p>
    <w:p w14:paraId="06293F1C" w14:textId="77777777" w:rsidR="00FB7384" w:rsidRPr="001B6299" w:rsidRDefault="00FB7384" w:rsidP="0063236C">
      <w:pPr>
        <w:rPr>
          <w:rFonts w:ascii="Aptos" w:hAnsi="Aptos"/>
          <w:sz w:val="24"/>
          <w:szCs w:val="24"/>
        </w:rPr>
      </w:pPr>
    </w:p>
    <w:p w14:paraId="4CDA9F4A" w14:textId="5C5F3E62" w:rsidR="00FB7384" w:rsidRDefault="0063236C" w:rsidP="0063236C">
      <w:pPr>
        <w:rPr>
          <w:rFonts w:ascii="Aptos" w:hAnsi="Aptos"/>
          <w:sz w:val="24"/>
          <w:szCs w:val="24"/>
        </w:rPr>
      </w:pPr>
      <w:r w:rsidRPr="001B6299">
        <w:rPr>
          <w:rFonts w:ascii="Aptos" w:hAnsi="Aptos"/>
          <w:sz w:val="24"/>
          <w:szCs w:val="24"/>
        </w:rPr>
        <w:t xml:space="preserve">REPORTS TO: </w:t>
      </w:r>
      <w:r w:rsidR="00CF400C">
        <w:rPr>
          <w:rFonts w:ascii="Aptos" w:hAnsi="Aptos"/>
          <w:sz w:val="24"/>
          <w:szCs w:val="24"/>
        </w:rPr>
        <w:t>Director of Financial Aid</w:t>
      </w:r>
    </w:p>
    <w:p w14:paraId="0FB78B1D" w14:textId="77777777" w:rsidR="00FB7384" w:rsidRPr="00333A34" w:rsidRDefault="00FB7384" w:rsidP="0063236C">
      <w:pPr>
        <w:rPr>
          <w:rFonts w:ascii="Aptos" w:hAnsi="Aptos"/>
          <w:sz w:val="16"/>
          <w:szCs w:val="16"/>
        </w:rPr>
      </w:pPr>
    </w:p>
    <w:p w14:paraId="3E7C2258" w14:textId="4929A957" w:rsidR="0063236C" w:rsidRPr="001B6299" w:rsidRDefault="00FB7384" w:rsidP="0063236C">
      <w:pPr>
        <w:rPr>
          <w:rFonts w:ascii="Aptos" w:hAnsi="Aptos"/>
          <w:sz w:val="24"/>
          <w:szCs w:val="24"/>
        </w:rPr>
      </w:pPr>
      <w:r>
        <w:rPr>
          <w:rFonts w:ascii="Aptos" w:hAnsi="Aptos"/>
          <w:sz w:val="24"/>
          <w:szCs w:val="24"/>
        </w:rPr>
        <w:t>M</w:t>
      </w:r>
      <w:r w:rsidR="0063236C" w:rsidRPr="001B6299">
        <w:rPr>
          <w:rFonts w:ascii="Aptos" w:hAnsi="Aptos"/>
          <w:sz w:val="24"/>
          <w:szCs w:val="24"/>
        </w:rPr>
        <w:t>AJOR DUTIES/RESPONSIBILITIES (may include but are not limited to):</w:t>
      </w:r>
    </w:p>
    <w:p w14:paraId="3B3E605D" w14:textId="5B89A595" w:rsidR="0063236C" w:rsidRDefault="00447A4E" w:rsidP="00447A4E">
      <w:pPr>
        <w:pStyle w:val="ListParagraph"/>
        <w:numPr>
          <w:ilvl w:val="0"/>
          <w:numId w:val="11"/>
        </w:numPr>
        <w:rPr>
          <w:rFonts w:ascii="Aptos" w:hAnsi="Aptos"/>
          <w:sz w:val="24"/>
          <w:szCs w:val="24"/>
        </w:rPr>
      </w:pPr>
      <w:r w:rsidRPr="00447A4E">
        <w:rPr>
          <w:rFonts w:ascii="Aptos" w:hAnsi="Aptos"/>
          <w:sz w:val="24"/>
          <w:szCs w:val="24"/>
        </w:rPr>
        <w:t>Assist in the administration of federal, state, institutional, and private financial aid programs in compliance with all applicable regulations and policies.</w:t>
      </w:r>
    </w:p>
    <w:p w14:paraId="6C1EF387" w14:textId="037C34E9" w:rsidR="00447A4E" w:rsidRDefault="00447A4E" w:rsidP="00447A4E">
      <w:pPr>
        <w:pStyle w:val="ListParagraph"/>
        <w:numPr>
          <w:ilvl w:val="0"/>
          <w:numId w:val="11"/>
        </w:numPr>
        <w:rPr>
          <w:rFonts w:ascii="Aptos" w:hAnsi="Aptos"/>
          <w:sz w:val="24"/>
          <w:szCs w:val="24"/>
        </w:rPr>
      </w:pPr>
      <w:r w:rsidRPr="00447A4E">
        <w:rPr>
          <w:rFonts w:ascii="Aptos" w:hAnsi="Aptos"/>
          <w:sz w:val="24"/>
          <w:szCs w:val="24"/>
        </w:rPr>
        <w:t>Assist in the administration of federal, state, institutional, and private financial aid programs in compliance with all applicable regulations and policies.</w:t>
      </w:r>
    </w:p>
    <w:p w14:paraId="28E6E639" w14:textId="5ADA4783" w:rsidR="00447A4E" w:rsidRDefault="00447A4E" w:rsidP="00447A4E">
      <w:pPr>
        <w:pStyle w:val="ListParagraph"/>
        <w:numPr>
          <w:ilvl w:val="0"/>
          <w:numId w:val="11"/>
        </w:numPr>
        <w:rPr>
          <w:rFonts w:ascii="Aptos" w:hAnsi="Aptos"/>
          <w:sz w:val="24"/>
          <w:szCs w:val="24"/>
        </w:rPr>
      </w:pPr>
      <w:r w:rsidRPr="00447A4E">
        <w:rPr>
          <w:rFonts w:ascii="Aptos" w:hAnsi="Aptos"/>
          <w:sz w:val="24"/>
          <w:szCs w:val="24"/>
        </w:rPr>
        <w:t>Oversee verification, professional judgment, satisfactory academic progress (SAP), and special circumstance reviews.</w:t>
      </w:r>
    </w:p>
    <w:p w14:paraId="062C4B62" w14:textId="77777777" w:rsidR="00447A4E" w:rsidRDefault="00447A4E" w:rsidP="00447A4E">
      <w:pPr>
        <w:pStyle w:val="ListParagraph"/>
        <w:ind w:left="765"/>
        <w:rPr>
          <w:rFonts w:ascii="Aptos" w:hAnsi="Aptos"/>
          <w:sz w:val="20"/>
          <w:szCs w:val="20"/>
        </w:rPr>
      </w:pPr>
    </w:p>
    <w:p w14:paraId="5B601DE1" w14:textId="77777777" w:rsidR="00333A34" w:rsidRPr="00333A34" w:rsidRDefault="00333A34" w:rsidP="00447A4E">
      <w:pPr>
        <w:pStyle w:val="ListParagraph"/>
        <w:ind w:left="765"/>
        <w:rPr>
          <w:rFonts w:ascii="Aptos" w:hAnsi="Aptos"/>
          <w:sz w:val="20"/>
          <w:szCs w:val="20"/>
        </w:rPr>
      </w:pPr>
    </w:p>
    <w:p w14:paraId="061CC7F8" w14:textId="77777777" w:rsidR="00447A4E" w:rsidRDefault="00447A4E" w:rsidP="00447A4E">
      <w:pPr>
        <w:pStyle w:val="ListParagraph"/>
        <w:ind w:left="765"/>
        <w:rPr>
          <w:rFonts w:ascii="Aptos" w:hAnsi="Aptos"/>
          <w:sz w:val="24"/>
          <w:szCs w:val="24"/>
        </w:rPr>
      </w:pPr>
    </w:p>
    <w:p w14:paraId="1AB939C2" w14:textId="482DFA3D" w:rsidR="00447A4E" w:rsidRDefault="00447A4E" w:rsidP="00447A4E">
      <w:pPr>
        <w:pStyle w:val="ListParagraph"/>
        <w:numPr>
          <w:ilvl w:val="0"/>
          <w:numId w:val="11"/>
        </w:numPr>
        <w:rPr>
          <w:rFonts w:ascii="Aptos" w:hAnsi="Aptos"/>
          <w:sz w:val="24"/>
          <w:szCs w:val="24"/>
        </w:rPr>
      </w:pPr>
      <w:r w:rsidRPr="00447A4E">
        <w:rPr>
          <w:rFonts w:ascii="Aptos" w:hAnsi="Aptos"/>
          <w:sz w:val="24"/>
          <w:szCs w:val="24"/>
        </w:rPr>
        <w:t xml:space="preserve">Review, </w:t>
      </w:r>
      <w:proofErr w:type="gramStart"/>
      <w:r w:rsidR="00DA6645" w:rsidRPr="00447A4E">
        <w:rPr>
          <w:rFonts w:ascii="Aptos" w:hAnsi="Aptos"/>
          <w:sz w:val="24"/>
          <w:szCs w:val="24"/>
        </w:rPr>
        <w:t>approv</w:t>
      </w:r>
      <w:r w:rsidR="003D0D18">
        <w:rPr>
          <w:rFonts w:ascii="Aptos" w:hAnsi="Aptos"/>
          <w:sz w:val="24"/>
          <w:szCs w:val="24"/>
        </w:rPr>
        <w:t>e</w:t>
      </w:r>
      <w:proofErr w:type="gramEnd"/>
      <w:r w:rsidRPr="00447A4E">
        <w:rPr>
          <w:rFonts w:ascii="Aptos" w:hAnsi="Aptos"/>
          <w:sz w:val="24"/>
          <w:szCs w:val="24"/>
        </w:rPr>
        <w:t>, and package financial aid awards, including grants, scholarships, loans, and work-study.</w:t>
      </w:r>
    </w:p>
    <w:p w14:paraId="5F499F72" w14:textId="4A1AE396" w:rsidR="00447A4E" w:rsidRDefault="00447A4E" w:rsidP="00447A4E">
      <w:pPr>
        <w:pStyle w:val="ListParagraph"/>
        <w:numPr>
          <w:ilvl w:val="0"/>
          <w:numId w:val="11"/>
        </w:numPr>
        <w:rPr>
          <w:rFonts w:ascii="Aptos" w:hAnsi="Aptos"/>
          <w:sz w:val="24"/>
          <w:szCs w:val="24"/>
        </w:rPr>
      </w:pPr>
      <w:r w:rsidRPr="00447A4E">
        <w:rPr>
          <w:rFonts w:ascii="Aptos" w:hAnsi="Aptos"/>
          <w:sz w:val="24"/>
          <w:szCs w:val="24"/>
        </w:rPr>
        <w:t>Ensure compliance with Title IV regulations, audits, program reviews, and institutional policies.</w:t>
      </w:r>
    </w:p>
    <w:p w14:paraId="3DCF7E22" w14:textId="78F60582" w:rsidR="00447A4E" w:rsidRPr="00447A4E" w:rsidRDefault="00447A4E" w:rsidP="00447A4E">
      <w:pPr>
        <w:pStyle w:val="ListParagraph"/>
        <w:numPr>
          <w:ilvl w:val="0"/>
          <w:numId w:val="11"/>
        </w:numPr>
        <w:rPr>
          <w:rFonts w:ascii="Aptos" w:hAnsi="Aptos"/>
          <w:sz w:val="24"/>
          <w:szCs w:val="24"/>
        </w:rPr>
      </w:pPr>
      <w:r>
        <w:rPr>
          <w:rFonts w:ascii="Aptos" w:hAnsi="Aptos"/>
          <w:sz w:val="24"/>
          <w:szCs w:val="24"/>
        </w:rPr>
        <w:t xml:space="preserve">Support </w:t>
      </w:r>
      <w:r w:rsidRPr="00447A4E">
        <w:rPr>
          <w:rFonts w:ascii="Aptos" w:hAnsi="Aptos"/>
          <w:sz w:val="24"/>
          <w:szCs w:val="24"/>
        </w:rPr>
        <w:t>the Director in supervising, training, and evaluating financial aid staff and student employees.</w:t>
      </w:r>
    </w:p>
    <w:p w14:paraId="1A99AD73" w14:textId="3A052F64" w:rsidR="00447A4E" w:rsidRDefault="00447A4E" w:rsidP="00447A4E">
      <w:pPr>
        <w:pStyle w:val="ListParagraph"/>
        <w:numPr>
          <w:ilvl w:val="0"/>
          <w:numId w:val="11"/>
        </w:numPr>
        <w:rPr>
          <w:rFonts w:ascii="Aptos" w:hAnsi="Aptos"/>
          <w:sz w:val="24"/>
          <w:szCs w:val="24"/>
        </w:rPr>
      </w:pPr>
      <w:r w:rsidRPr="00447A4E">
        <w:rPr>
          <w:rFonts w:ascii="Aptos" w:hAnsi="Aptos"/>
          <w:sz w:val="24"/>
          <w:szCs w:val="24"/>
        </w:rPr>
        <w:t>Resolve complex or escalated financial aid cases and respond to inquiries requiring advanced knowledge.</w:t>
      </w:r>
    </w:p>
    <w:p w14:paraId="6866C5E2" w14:textId="0199D04A" w:rsidR="00447A4E" w:rsidRDefault="00447A4E" w:rsidP="00447A4E">
      <w:pPr>
        <w:pStyle w:val="ListParagraph"/>
        <w:numPr>
          <w:ilvl w:val="0"/>
          <w:numId w:val="11"/>
        </w:numPr>
        <w:rPr>
          <w:rFonts w:ascii="Aptos" w:hAnsi="Aptos"/>
          <w:sz w:val="24"/>
          <w:szCs w:val="24"/>
        </w:rPr>
      </w:pPr>
      <w:r w:rsidRPr="00447A4E">
        <w:rPr>
          <w:rFonts w:ascii="Aptos" w:hAnsi="Aptos"/>
          <w:sz w:val="24"/>
          <w:szCs w:val="24"/>
        </w:rPr>
        <w:t>Collaborate with Admissions, Registrar, Student Accounts, and other campus offices to ensure accurate and timely aid delivery.</w:t>
      </w:r>
    </w:p>
    <w:p w14:paraId="71F9CCA6" w14:textId="01E3E7E0" w:rsidR="00447A4E" w:rsidRDefault="00447A4E" w:rsidP="00447A4E">
      <w:pPr>
        <w:pStyle w:val="ListParagraph"/>
        <w:numPr>
          <w:ilvl w:val="0"/>
          <w:numId w:val="11"/>
        </w:numPr>
        <w:rPr>
          <w:rFonts w:ascii="Aptos" w:hAnsi="Aptos"/>
          <w:sz w:val="24"/>
          <w:szCs w:val="24"/>
        </w:rPr>
      </w:pPr>
      <w:r w:rsidRPr="00447A4E">
        <w:rPr>
          <w:rFonts w:ascii="Aptos" w:hAnsi="Aptos"/>
          <w:sz w:val="24"/>
          <w:szCs w:val="24"/>
        </w:rPr>
        <w:t>Assist with development, implementation, and documentation of financial aid policies and procedures.</w:t>
      </w:r>
    </w:p>
    <w:p w14:paraId="5EDD6DE2" w14:textId="1C16D356" w:rsidR="00447A4E" w:rsidRDefault="00447A4E" w:rsidP="00447A4E">
      <w:pPr>
        <w:pStyle w:val="ListParagraph"/>
        <w:numPr>
          <w:ilvl w:val="0"/>
          <w:numId w:val="11"/>
        </w:numPr>
        <w:rPr>
          <w:rFonts w:ascii="Aptos" w:hAnsi="Aptos"/>
          <w:sz w:val="24"/>
          <w:szCs w:val="24"/>
        </w:rPr>
      </w:pPr>
      <w:r w:rsidRPr="00447A4E">
        <w:rPr>
          <w:rFonts w:ascii="Aptos" w:hAnsi="Aptos"/>
          <w:sz w:val="24"/>
          <w:szCs w:val="24"/>
        </w:rPr>
        <w:t>Monitor deadlines, workflows, and processing timelines to ensure efficient operations.</w:t>
      </w:r>
    </w:p>
    <w:p w14:paraId="3BB8CBDA" w14:textId="6B27BE68" w:rsidR="00447A4E" w:rsidRDefault="00447A4E" w:rsidP="00447A4E">
      <w:pPr>
        <w:pStyle w:val="ListParagraph"/>
        <w:numPr>
          <w:ilvl w:val="0"/>
          <w:numId w:val="11"/>
        </w:numPr>
        <w:rPr>
          <w:rFonts w:ascii="Aptos" w:hAnsi="Aptos"/>
          <w:sz w:val="24"/>
          <w:szCs w:val="24"/>
        </w:rPr>
      </w:pPr>
      <w:r w:rsidRPr="00447A4E">
        <w:rPr>
          <w:rFonts w:ascii="Aptos" w:hAnsi="Aptos"/>
          <w:sz w:val="24"/>
          <w:szCs w:val="24"/>
        </w:rPr>
        <w:t>Analyze financial aid data, prepare reports, and support strategic planning and decision-making.</w:t>
      </w:r>
    </w:p>
    <w:p w14:paraId="5E60FC2E" w14:textId="221784DA" w:rsidR="00447A4E" w:rsidRDefault="00447A4E" w:rsidP="00447A4E">
      <w:pPr>
        <w:pStyle w:val="ListParagraph"/>
        <w:numPr>
          <w:ilvl w:val="0"/>
          <w:numId w:val="11"/>
        </w:numPr>
        <w:rPr>
          <w:rFonts w:ascii="Aptos" w:hAnsi="Aptos"/>
          <w:sz w:val="24"/>
          <w:szCs w:val="24"/>
        </w:rPr>
      </w:pPr>
      <w:r w:rsidRPr="00447A4E">
        <w:rPr>
          <w:rFonts w:ascii="Aptos" w:hAnsi="Aptos"/>
          <w:sz w:val="24"/>
          <w:szCs w:val="24"/>
        </w:rPr>
        <w:t>Participate in outreach activities, workshops, orientations, and financial literacy programs.</w:t>
      </w:r>
    </w:p>
    <w:p w14:paraId="15ADB132" w14:textId="2EC1D2EA" w:rsidR="00447A4E" w:rsidRDefault="00447A4E" w:rsidP="00447A4E">
      <w:pPr>
        <w:pStyle w:val="ListParagraph"/>
        <w:numPr>
          <w:ilvl w:val="0"/>
          <w:numId w:val="11"/>
        </w:numPr>
        <w:rPr>
          <w:rFonts w:ascii="Aptos" w:hAnsi="Aptos"/>
          <w:sz w:val="24"/>
          <w:szCs w:val="24"/>
        </w:rPr>
      </w:pPr>
      <w:r w:rsidRPr="00447A4E">
        <w:rPr>
          <w:rFonts w:ascii="Aptos" w:hAnsi="Aptos"/>
          <w:sz w:val="24"/>
          <w:szCs w:val="24"/>
        </w:rPr>
        <w:t>Assist with system management, including student information systems and financial aid software.</w:t>
      </w:r>
    </w:p>
    <w:p w14:paraId="50850544" w14:textId="257E329C" w:rsidR="00447A4E" w:rsidRDefault="00447A4E" w:rsidP="00447A4E">
      <w:pPr>
        <w:pStyle w:val="ListParagraph"/>
        <w:numPr>
          <w:ilvl w:val="0"/>
          <w:numId w:val="11"/>
        </w:numPr>
        <w:rPr>
          <w:rFonts w:ascii="Aptos" w:hAnsi="Aptos"/>
          <w:sz w:val="24"/>
          <w:szCs w:val="24"/>
        </w:rPr>
      </w:pPr>
      <w:r w:rsidRPr="00447A4E">
        <w:rPr>
          <w:rFonts w:ascii="Aptos" w:hAnsi="Aptos"/>
          <w:sz w:val="24"/>
          <w:szCs w:val="24"/>
        </w:rPr>
        <w:t>Support scholarship administration and coordination with internal and external stakeholders.</w:t>
      </w:r>
    </w:p>
    <w:p w14:paraId="3666192D" w14:textId="24ADAFA4" w:rsidR="00447A4E" w:rsidRDefault="00447A4E" w:rsidP="00447A4E">
      <w:pPr>
        <w:pStyle w:val="ListParagraph"/>
        <w:numPr>
          <w:ilvl w:val="0"/>
          <w:numId w:val="11"/>
        </w:numPr>
        <w:rPr>
          <w:rFonts w:ascii="Aptos" w:hAnsi="Aptos"/>
          <w:sz w:val="24"/>
          <w:szCs w:val="24"/>
        </w:rPr>
      </w:pPr>
      <w:r w:rsidRPr="00447A4E">
        <w:rPr>
          <w:rFonts w:ascii="Aptos" w:hAnsi="Aptos"/>
          <w:sz w:val="24"/>
          <w:szCs w:val="24"/>
        </w:rPr>
        <w:t>Stay current on regulatory changes and best practices in financial aid administration.</w:t>
      </w:r>
    </w:p>
    <w:p w14:paraId="333064A7" w14:textId="62B7C48F" w:rsidR="00C33697" w:rsidRDefault="00C33697" w:rsidP="00447A4E">
      <w:pPr>
        <w:pStyle w:val="ListParagraph"/>
        <w:numPr>
          <w:ilvl w:val="0"/>
          <w:numId w:val="11"/>
        </w:numPr>
        <w:rPr>
          <w:rFonts w:ascii="Aptos" w:hAnsi="Aptos"/>
          <w:sz w:val="24"/>
          <w:szCs w:val="24"/>
        </w:rPr>
      </w:pPr>
      <w:r w:rsidRPr="00C33697">
        <w:rPr>
          <w:rFonts w:ascii="Aptos" w:hAnsi="Aptos"/>
          <w:sz w:val="24"/>
          <w:szCs w:val="24"/>
        </w:rPr>
        <w:t xml:space="preserve">Demonstrated experience with </w:t>
      </w:r>
      <w:r w:rsidRPr="00C33697">
        <w:rPr>
          <w:rFonts w:ascii="Aptos" w:hAnsi="Aptos"/>
          <w:b/>
          <w:bCs/>
          <w:sz w:val="24"/>
          <w:szCs w:val="24"/>
        </w:rPr>
        <w:t>financial aid awarding and disbursement of funds</w:t>
      </w:r>
      <w:r w:rsidRPr="00C33697">
        <w:rPr>
          <w:rFonts w:ascii="Aptos" w:hAnsi="Aptos"/>
          <w:sz w:val="24"/>
          <w:szCs w:val="24"/>
        </w:rPr>
        <w:t>, including grants, scholarships, loans, and work-study.</w:t>
      </w:r>
    </w:p>
    <w:p w14:paraId="3E3F9A04" w14:textId="57FD699D" w:rsidR="00775BB3" w:rsidRDefault="00775BB3" w:rsidP="00447A4E">
      <w:pPr>
        <w:pStyle w:val="ListParagraph"/>
        <w:numPr>
          <w:ilvl w:val="0"/>
          <w:numId w:val="11"/>
        </w:numPr>
        <w:rPr>
          <w:rFonts w:ascii="Aptos" w:hAnsi="Aptos"/>
          <w:sz w:val="24"/>
          <w:szCs w:val="24"/>
        </w:rPr>
      </w:pPr>
      <w:r w:rsidRPr="00775BB3">
        <w:rPr>
          <w:rFonts w:ascii="Aptos" w:hAnsi="Aptos"/>
          <w:sz w:val="24"/>
          <w:szCs w:val="24"/>
        </w:rPr>
        <w:t xml:space="preserve">Strong understanding of </w:t>
      </w:r>
      <w:r w:rsidRPr="00775BB3">
        <w:rPr>
          <w:rFonts w:ascii="Aptos" w:hAnsi="Aptos"/>
          <w:b/>
          <w:bCs/>
          <w:sz w:val="24"/>
          <w:szCs w:val="24"/>
        </w:rPr>
        <w:t>disbursement rules</w:t>
      </w:r>
      <w:r w:rsidRPr="00775BB3">
        <w:rPr>
          <w:rFonts w:ascii="Aptos" w:hAnsi="Aptos"/>
          <w:sz w:val="24"/>
          <w:szCs w:val="24"/>
        </w:rPr>
        <w:t xml:space="preserve">, return of Title IV (R2T4), reconciliation processes, and coordination with student accounts or </w:t>
      </w:r>
      <w:r>
        <w:rPr>
          <w:rFonts w:ascii="Aptos" w:hAnsi="Aptos"/>
          <w:sz w:val="24"/>
          <w:szCs w:val="24"/>
        </w:rPr>
        <w:t xml:space="preserve">registrar </w:t>
      </w:r>
      <w:r w:rsidRPr="00775BB3">
        <w:rPr>
          <w:rFonts w:ascii="Aptos" w:hAnsi="Aptos"/>
          <w:sz w:val="24"/>
          <w:szCs w:val="24"/>
        </w:rPr>
        <w:t>functions.</w:t>
      </w:r>
    </w:p>
    <w:p w14:paraId="2C74E1B7" w14:textId="4434034C" w:rsidR="00DA6645" w:rsidRDefault="00DA6645" w:rsidP="00447A4E">
      <w:pPr>
        <w:pStyle w:val="ListParagraph"/>
        <w:numPr>
          <w:ilvl w:val="0"/>
          <w:numId w:val="11"/>
        </w:numPr>
        <w:rPr>
          <w:rFonts w:ascii="Aptos" w:hAnsi="Aptos"/>
          <w:sz w:val="24"/>
          <w:szCs w:val="24"/>
        </w:rPr>
      </w:pPr>
      <w:r w:rsidRPr="00DA6645">
        <w:rPr>
          <w:rFonts w:ascii="Aptos" w:hAnsi="Aptos"/>
          <w:sz w:val="24"/>
          <w:szCs w:val="24"/>
        </w:rPr>
        <w:t>Knowledge of Common Origination and Disbursement (COD) and Pell and Direct Loan reconciliation</w:t>
      </w:r>
    </w:p>
    <w:p w14:paraId="56341D2D" w14:textId="4EFB077B" w:rsidR="00DA6645" w:rsidRDefault="00DA6645" w:rsidP="00447A4E">
      <w:pPr>
        <w:pStyle w:val="ListParagraph"/>
        <w:numPr>
          <w:ilvl w:val="0"/>
          <w:numId w:val="11"/>
        </w:numPr>
        <w:rPr>
          <w:rFonts w:ascii="Aptos" w:hAnsi="Aptos"/>
          <w:sz w:val="24"/>
          <w:szCs w:val="24"/>
        </w:rPr>
      </w:pPr>
      <w:r w:rsidRPr="00DA6645">
        <w:rPr>
          <w:rFonts w:ascii="Aptos" w:hAnsi="Aptos"/>
          <w:sz w:val="24"/>
          <w:szCs w:val="24"/>
        </w:rPr>
        <w:t>Experience collaborating with Student Accounts/</w:t>
      </w:r>
      <w:r>
        <w:rPr>
          <w:rFonts w:ascii="Aptos" w:hAnsi="Aptos"/>
          <w:sz w:val="24"/>
          <w:szCs w:val="24"/>
        </w:rPr>
        <w:t>Registrar</w:t>
      </w:r>
      <w:r w:rsidRPr="00DA6645">
        <w:rPr>
          <w:rFonts w:ascii="Aptos" w:hAnsi="Aptos"/>
          <w:sz w:val="24"/>
          <w:szCs w:val="24"/>
        </w:rPr>
        <w:t xml:space="preserve"> on disbursement schedules, refunds, and reconciliation.</w:t>
      </w:r>
    </w:p>
    <w:p w14:paraId="2BEA1C69" w14:textId="77777777" w:rsidR="00DA6645" w:rsidRDefault="00DA6645" w:rsidP="00DA6645">
      <w:pPr>
        <w:pStyle w:val="ListParagraph"/>
        <w:ind w:left="765"/>
        <w:rPr>
          <w:rFonts w:ascii="Aptos" w:hAnsi="Aptos"/>
          <w:sz w:val="24"/>
          <w:szCs w:val="24"/>
        </w:rPr>
      </w:pPr>
    </w:p>
    <w:p w14:paraId="717E3AE1" w14:textId="602D4146" w:rsidR="0063236C" w:rsidRPr="001B6299" w:rsidRDefault="0063236C" w:rsidP="00FB7384">
      <w:pPr>
        <w:rPr>
          <w:rFonts w:ascii="Aptos" w:hAnsi="Aptos"/>
          <w:sz w:val="24"/>
          <w:szCs w:val="24"/>
        </w:rPr>
      </w:pPr>
    </w:p>
    <w:p w14:paraId="47E0F9D9" w14:textId="77777777" w:rsidR="00D01582" w:rsidRDefault="00D01582" w:rsidP="0063236C">
      <w:pPr>
        <w:rPr>
          <w:rFonts w:ascii="Aptos" w:hAnsi="Aptos"/>
          <w:sz w:val="24"/>
          <w:szCs w:val="24"/>
        </w:rPr>
      </w:pPr>
    </w:p>
    <w:p w14:paraId="12A5B976" w14:textId="47594CB8" w:rsidR="0063236C" w:rsidRPr="001B6299" w:rsidRDefault="0063236C" w:rsidP="0063236C">
      <w:pPr>
        <w:rPr>
          <w:rFonts w:ascii="Aptos" w:hAnsi="Aptos"/>
          <w:sz w:val="24"/>
          <w:szCs w:val="24"/>
        </w:rPr>
      </w:pPr>
      <w:r w:rsidRPr="001B6299">
        <w:rPr>
          <w:rFonts w:ascii="Aptos" w:hAnsi="Aptos"/>
          <w:sz w:val="24"/>
          <w:szCs w:val="24"/>
        </w:rPr>
        <w:t>QUALIFICATION</w:t>
      </w:r>
      <w:r w:rsidR="00FB7384">
        <w:rPr>
          <w:rFonts w:ascii="Aptos" w:hAnsi="Aptos"/>
          <w:sz w:val="24"/>
          <w:szCs w:val="24"/>
        </w:rPr>
        <w:t>S</w:t>
      </w:r>
      <w:r w:rsidRPr="001B6299">
        <w:rPr>
          <w:rFonts w:ascii="Aptos" w:hAnsi="Aptos"/>
          <w:sz w:val="24"/>
          <w:szCs w:val="24"/>
        </w:rPr>
        <w:t xml:space="preserve">/EXPERIENCE: </w:t>
      </w:r>
    </w:p>
    <w:p w14:paraId="7AC890BF" w14:textId="0C997395" w:rsidR="0063236C" w:rsidRPr="001B6299" w:rsidRDefault="0063236C" w:rsidP="0063236C">
      <w:pPr>
        <w:rPr>
          <w:rFonts w:ascii="Aptos" w:hAnsi="Aptos"/>
          <w:sz w:val="24"/>
          <w:szCs w:val="24"/>
        </w:rPr>
      </w:pPr>
      <w:r w:rsidRPr="001B6299">
        <w:rPr>
          <w:rFonts w:ascii="Aptos" w:hAnsi="Aptos"/>
          <w:sz w:val="24"/>
          <w:szCs w:val="24"/>
        </w:rPr>
        <w:t xml:space="preserve">• </w:t>
      </w:r>
      <w:r w:rsidR="00447A4E" w:rsidRPr="00447A4E">
        <w:rPr>
          <w:rFonts w:ascii="Aptos" w:hAnsi="Aptos"/>
          <w:sz w:val="24"/>
          <w:szCs w:val="24"/>
        </w:rPr>
        <w:t>Bachelor’s degree in finance, education, business administration, public administration, or a related field.</w:t>
      </w:r>
    </w:p>
    <w:p w14:paraId="7B65E805" w14:textId="6B4D019C" w:rsidR="0063236C" w:rsidRDefault="0063236C" w:rsidP="0063236C">
      <w:pPr>
        <w:rPr>
          <w:rFonts w:ascii="Aptos" w:hAnsi="Aptos"/>
          <w:sz w:val="24"/>
          <w:szCs w:val="24"/>
        </w:rPr>
      </w:pPr>
      <w:r w:rsidRPr="001B6299">
        <w:rPr>
          <w:rFonts w:ascii="Aptos" w:hAnsi="Aptos"/>
          <w:sz w:val="24"/>
          <w:szCs w:val="24"/>
        </w:rPr>
        <w:t xml:space="preserve">• </w:t>
      </w:r>
      <w:r w:rsidR="00447A4E" w:rsidRPr="00447A4E">
        <w:rPr>
          <w:rFonts w:ascii="Aptos" w:hAnsi="Aptos"/>
          <w:sz w:val="24"/>
          <w:szCs w:val="24"/>
        </w:rPr>
        <w:t>Minimum of 3–5 years of progressively responsible experience in financial aid administration within higher education.</w:t>
      </w:r>
    </w:p>
    <w:p w14:paraId="32650674" w14:textId="77777777" w:rsidR="006C4386" w:rsidRDefault="006C4386" w:rsidP="0063236C">
      <w:pPr>
        <w:rPr>
          <w:rFonts w:ascii="Aptos" w:hAnsi="Aptos"/>
          <w:sz w:val="24"/>
          <w:szCs w:val="24"/>
        </w:rPr>
      </w:pPr>
    </w:p>
    <w:p w14:paraId="05553722" w14:textId="77777777" w:rsidR="00447A4E" w:rsidRDefault="00447A4E" w:rsidP="0063236C">
      <w:pPr>
        <w:rPr>
          <w:rFonts w:ascii="Aptos" w:hAnsi="Aptos"/>
          <w:sz w:val="24"/>
          <w:szCs w:val="24"/>
        </w:rPr>
      </w:pPr>
    </w:p>
    <w:p w14:paraId="39596CE4" w14:textId="60E35441" w:rsidR="00447A4E" w:rsidRDefault="00447A4E" w:rsidP="00447A4E">
      <w:pPr>
        <w:pStyle w:val="ListParagraph"/>
        <w:numPr>
          <w:ilvl w:val="0"/>
          <w:numId w:val="12"/>
        </w:numPr>
        <w:rPr>
          <w:rFonts w:ascii="Aptos" w:hAnsi="Aptos"/>
          <w:sz w:val="24"/>
          <w:szCs w:val="24"/>
        </w:rPr>
      </w:pPr>
      <w:r w:rsidRPr="00447A4E">
        <w:rPr>
          <w:rFonts w:ascii="Aptos" w:hAnsi="Aptos"/>
          <w:sz w:val="24"/>
          <w:szCs w:val="24"/>
        </w:rPr>
        <w:t>Thorough knowledge of federal, state, and institutional financial aid programs, including Title IV regulations.</w:t>
      </w:r>
    </w:p>
    <w:p w14:paraId="0FF18869" w14:textId="1BA1AE94" w:rsidR="00447A4E" w:rsidRDefault="00447A4E" w:rsidP="00447A4E">
      <w:pPr>
        <w:pStyle w:val="ListParagraph"/>
        <w:numPr>
          <w:ilvl w:val="0"/>
          <w:numId w:val="12"/>
        </w:numPr>
        <w:rPr>
          <w:rFonts w:ascii="Aptos" w:hAnsi="Aptos"/>
          <w:sz w:val="24"/>
          <w:szCs w:val="24"/>
        </w:rPr>
      </w:pPr>
      <w:r w:rsidRPr="00447A4E">
        <w:rPr>
          <w:rFonts w:ascii="Aptos" w:hAnsi="Aptos"/>
          <w:sz w:val="24"/>
          <w:szCs w:val="24"/>
        </w:rPr>
        <w:t>Demonstrated experience with verification, professional judgment, satisfactory academic progress (SAP), and financial aid awarding.</w:t>
      </w:r>
    </w:p>
    <w:p w14:paraId="5374B26A" w14:textId="615A9643" w:rsidR="00447A4E" w:rsidRDefault="00447A4E" w:rsidP="00447A4E">
      <w:pPr>
        <w:pStyle w:val="ListParagraph"/>
        <w:numPr>
          <w:ilvl w:val="0"/>
          <w:numId w:val="12"/>
        </w:numPr>
        <w:rPr>
          <w:rFonts w:ascii="Aptos" w:hAnsi="Aptos"/>
          <w:sz w:val="24"/>
          <w:szCs w:val="24"/>
        </w:rPr>
      </w:pPr>
      <w:r w:rsidRPr="00447A4E">
        <w:rPr>
          <w:rFonts w:ascii="Aptos" w:hAnsi="Aptos"/>
          <w:sz w:val="24"/>
          <w:szCs w:val="24"/>
        </w:rPr>
        <w:t>Strong understanding of compliance, audits, and program reviews related to financial aid.</w:t>
      </w:r>
    </w:p>
    <w:p w14:paraId="51C016C6" w14:textId="731059D0" w:rsidR="00447A4E" w:rsidRDefault="00447A4E" w:rsidP="00447A4E">
      <w:pPr>
        <w:pStyle w:val="ListParagraph"/>
        <w:numPr>
          <w:ilvl w:val="0"/>
          <w:numId w:val="12"/>
        </w:numPr>
        <w:rPr>
          <w:rFonts w:ascii="Aptos" w:hAnsi="Aptos"/>
          <w:sz w:val="24"/>
          <w:szCs w:val="24"/>
        </w:rPr>
      </w:pPr>
      <w:r w:rsidRPr="00447A4E">
        <w:rPr>
          <w:rFonts w:ascii="Aptos" w:hAnsi="Aptos"/>
          <w:sz w:val="24"/>
          <w:szCs w:val="24"/>
        </w:rPr>
        <w:t>Excellent analytical, organizational, and problem-solving skills.</w:t>
      </w:r>
    </w:p>
    <w:p w14:paraId="7BCC36DF" w14:textId="580A1D1A" w:rsidR="00447A4E" w:rsidRDefault="00447A4E" w:rsidP="00447A4E">
      <w:pPr>
        <w:pStyle w:val="ListParagraph"/>
        <w:numPr>
          <w:ilvl w:val="0"/>
          <w:numId w:val="12"/>
        </w:numPr>
        <w:rPr>
          <w:rFonts w:ascii="Aptos" w:hAnsi="Aptos"/>
          <w:sz w:val="24"/>
          <w:szCs w:val="24"/>
        </w:rPr>
      </w:pPr>
      <w:r w:rsidRPr="00447A4E">
        <w:rPr>
          <w:rFonts w:ascii="Aptos" w:hAnsi="Aptos"/>
          <w:sz w:val="24"/>
          <w:szCs w:val="24"/>
        </w:rPr>
        <w:t>Strong written and verbal communication skills, with the ability to counsel students and families effectively.</w:t>
      </w:r>
    </w:p>
    <w:p w14:paraId="23A1C378" w14:textId="2CA9539D" w:rsidR="00447A4E" w:rsidRDefault="00447A4E" w:rsidP="00447A4E">
      <w:pPr>
        <w:pStyle w:val="ListParagraph"/>
        <w:numPr>
          <w:ilvl w:val="0"/>
          <w:numId w:val="12"/>
        </w:numPr>
        <w:rPr>
          <w:rFonts w:ascii="Aptos" w:hAnsi="Aptos"/>
          <w:sz w:val="24"/>
          <w:szCs w:val="24"/>
        </w:rPr>
      </w:pPr>
      <w:r w:rsidRPr="00447A4E">
        <w:rPr>
          <w:rFonts w:ascii="Aptos" w:hAnsi="Aptos"/>
          <w:sz w:val="24"/>
          <w:szCs w:val="24"/>
        </w:rPr>
        <w:t>Ability to interpret and apply complex regulations, policies, and procedures accurately.</w:t>
      </w:r>
    </w:p>
    <w:p w14:paraId="64B96B35" w14:textId="78D95848" w:rsidR="00447A4E" w:rsidRPr="00447A4E" w:rsidRDefault="00447A4E" w:rsidP="00447A4E">
      <w:pPr>
        <w:pStyle w:val="ListParagraph"/>
        <w:numPr>
          <w:ilvl w:val="0"/>
          <w:numId w:val="12"/>
        </w:numPr>
        <w:rPr>
          <w:rFonts w:ascii="Aptos" w:hAnsi="Aptos"/>
          <w:sz w:val="24"/>
          <w:szCs w:val="24"/>
        </w:rPr>
      </w:pPr>
      <w:r w:rsidRPr="00447A4E">
        <w:rPr>
          <w:rFonts w:ascii="Aptos" w:hAnsi="Aptos"/>
          <w:sz w:val="24"/>
          <w:szCs w:val="24"/>
        </w:rPr>
        <w:t>Proficiency with financial aid management systems, student information systems, and Microsoft Office applications.</w:t>
      </w:r>
    </w:p>
    <w:p w14:paraId="3DF1054A" w14:textId="77777777" w:rsidR="00663235" w:rsidRDefault="00663235" w:rsidP="0063236C">
      <w:pPr>
        <w:rPr>
          <w:rFonts w:ascii="Aptos" w:hAnsi="Aptos"/>
          <w:sz w:val="24"/>
          <w:szCs w:val="24"/>
        </w:rPr>
      </w:pPr>
    </w:p>
    <w:p w14:paraId="786361A9" w14:textId="03061CC5" w:rsidR="0063236C" w:rsidRPr="001B6299" w:rsidRDefault="0063236C" w:rsidP="0063236C">
      <w:pPr>
        <w:rPr>
          <w:rFonts w:ascii="Aptos" w:hAnsi="Aptos"/>
          <w:sz w:val="24"/>
          <w:szCs w:val="24"/>
        </w:rPr>
      </w:pPr>
      <w:r w:rsidRPr="001B6299">
        <w:rPr>
          <w:rFonts w:ascii="Aptos" w:hAnsi="Aptos"/>
          <w:sz w:val="24"/>
          <w:szCs w:val="24"/>
        </w:rPr>
        <w:t xml:space="preserve">Additional Information: </w:t>
      </w:r>
      <w:r w:rsidR="00447A4E">
        <w:rPr>
          <w:rFonts w:ascii="Aptos" w:hAnsi="Aptos"/>
          <w:sz w:val="24"/>
          <w:szCs w:val="24"/>
        </w:rPr>
        <w:t>Proficient in Campus Café or Colleague preferred.</w:t>
      </w:r>
    </w:p>
    <w:p w14:paraId="52D256E4" w14:textId="77777777" w:rsidR="00D01582" w:rsidRDefault="0063236C" w:rsidP="0063236C">
      <w:pPr>
        <w:rPr>
          <w:rFonts w:ascii="Aptos" w:hAnsi="Aptos"/>
          <w:sz w:val="24"/>
          <w:szCs w:val="24"/>
        </w:rPr>
      </w:pPr>
      <w:r w:rsidRPr="001B6299">
        <w:rPr>
          <w:rFonts w:ascii="Aptos" w:hAnsi="Aptos"/>
          <w:sz w:val="24"/>
          <w:szCs w:val="24"/>
        </w:rPr>
        <w:t xml:space="preserve">Employment at Clinton College is contingent upon a background check that is satisfactory to the College. Failure to provide written authorization for a background check will nullify the offer of employment. </w:t>
      </w:r>
    </w:p>
    <w:p w14:paraId="63B81F6E" w14:textId="77777777" w:rsidR="00D01582" w:rsidRDefault="00D01582" w:rsidP="0063236C">
      <w:pPr>
        <w:rPr>
          <w:rFonts w:ascii="Aptos" w:hAnsi="Aptos"/>
          <w:sz w:val="24"/>
          <w:szCs w:val="24"/>
        </w:rPr>
      </w:pPr>
    </w:p>
    <w:p w14:paraId="45714310" w14:textId="77777777" w:rsidR="000C5973" w:rsidRDefault="0063236C" w:rsidP="0063236C">
      <w:pPr>
        <w:rPr>
          <w:rFonts w:ascii="Aptos" w:hAnsi="Aptos"/>
          <w:sz w:val="24"/>
          <w:szCs w:val="24"/>
        </w:rPr>
      </w:pPr>
      <w:r w:rsidRPr="001B6299">
        <w:rPr>
          <w:rFonts w:ascii="Aptos" w:hAnsi="Aptos"/>
          <w:sz w:val="24"/>
          <w:szCs w:val="24"/>
        </w:rPr>
        <w:t xml:space="preserve">Application Instructions: </w:t>
      </w:r>
    </w:p>
    <w:p w14:paraId="17A69B04" w14:textId="21C28D6A" w:rsidR="0063236C" w:rsidRDefault="0063236C" w:rsidP="0063236C">
      <w:pPr>
        <w:rPr>
          <w:rFonts w:ascii="Aptos" w:hAnsi="Aptos"/>
          <w:sz w:val="24"/>
          <w:szCs w:val="24"/>
        </w:rPr>
      </w:pPr>
      <w:r w:rsidRPr="001B6299">
        <w:rPr>
          <w:rFonts w:ascii="Aptos" w:hAnsi="Aptos"/>
          <w:sz w:val="24"/>
          <w:szCs w:val="24"/>
        </w:rPr>
        <w:t>Applications should include a cover letter and resume and must be sent, preferably in PDF format, to humanresources@clintoncollege.edu. The subject line of the email should read "</w:t>
      </w:r>
      <w:r w:rsidR="00447A4E">
        <w:rPr>
          <w:rFonts w:ascii="Aptos" w:hAnsi="Aptos"/>
          <w:sz w:val="24"/>
          <w:szCs w:val="24"/>
        </w:rPr>
        <w:t>Assistant Director of Financial Aid</w:t>
      </w:r>
      <w:r w:rsidRPr="001B6299">
        <w:rPr>
          <w:rFonts w:ascii="Aptos" w:hAnsi="Aptos"/>
          <w:sz w:val="24"/>
          <w:szCs w:val="24"/>
        </w:rPr>
        <w:t xml:space="preserve">." The process will continue until the position is filled. </w:t>
      </w:r>
    </w:p>
    <w:p w14:paraId="2C028CE1" w14:textId="77777777" w:rsidR="004258D8" w:rsidRPr="001B6299" w:rsidRDefault="004258D8" w:rsidP="0063236C">
      <w:pPr>
        <w:rPr>
          <w:rFonts w:ascii="Aptos" w:hAnsi="Aptos"/>
          <w:sz w:val="24"/>
          <w:szCs w:val="24"/>
        </w:rPr>
      </w:pPr>
    </w:p>
    <w:p w14:paraId="6D959D6D" w14:textId="77777777" w:rsidR="0063236C" w:rsidRPr="001B6299" w:rsidRDefault="0063236C" w:rsidP="0063236C">
      <w:pPr>
        <w:rPr>
          <w:rFonts w:ascii="Aptos" w:hAnsi="Aptos"/>
          <w:b/>
          <w:bCs/>
          <w:i/>
          <w:iCs/>
          <w:sz w:val="24"/>
          <w:szCs w:val="24"/>
        </w:rPr>
      </w:pPr>
      <w:r w:rsidRPr="001B6299">
        <w:rPr>
          <w:rFonts w:ascii="Aptos" w:hAnsi="Aptos"/>
          <w:b/>
          <w:bCs/>
          <w:i/>
          <w:iCs/>
          <w:sz w:val="24"/>
          <w:szCs w:val="24"/>
        </w:rPr>
        <w:t>Clinton College provides equal access to employment opportunities for all applicants, regardless of race, color, creed, religion, national origin, gender, sexual orientation, gender identity, gender expression, genetic information, marital status, age, disability, or veteran status in compliance with all applicable laws, regulations, and policies</w:t>
      </w:r>
    </w:p>
    <w:p w14:paraId="22CA8766" w14:textId="77777777" w:rsidR="0063236C" w:rsidRPr="00725BD0" w:rsidRDefault="0063236C" w:rsidP="00115637">
      <w:pPr>
        <w:jc w:val="center"/>
        <w:rPr>
          <w:b/>
          <w:sz w:val="28"/>
          <w:szCs w:val="28"/>
        </w:rPr>
      </w:pPr>
    </w:p>
    <w:sectPr w:rsidR="0063236C" w:rsidRPr="00725BD0" w:rsidSect="00F8205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7E02" w14:textId="77777777" w:rsidR="00A864F8" w:rsidRDefault="00A864F8" w:rsidP="0091494F">
      <w:pPr>
        <w:spacing w:after="0" w:line="240" w:lineRule="auto"/>
      </w:pPr>
      <w:r>
        <w:separator/>
      </w:r>
    </w:p>
  </w:endnote>
  <w:endnote w:type="continuationSeparator" w:id="0">
    <w:p w14:paraId="1DF988AA" w14:textId="77777777" w:rsidR="00A864F8" w:rsidRDefault="00A864F8" w:rsidP="00914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D64F" w14:textId="77777777" w:rsidR="00A864F8" w:rsidRDefault="00A864F8" w:rsidP="0091494F">
      <w:pPr>
        <w:spacing w:after="0" w:line="240" w:lineRule="auto"/>
      </w:pPr>
      <w:r>
        <w:separator/>
      </w:r>
    </w:p>
  </w:footnote>
  <w:footnote w:type="continuationSeparator" w:id="0">
    <w:p w14:paraId="40E459D0" w14:textId="77777777" w:rsidR="00A864F8" w:rsidRDefault="00A864F8" w:rsidP="00914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B81E" w14:textId="1EA53B5E" w:rsidR="0091494F" w:rsidRDefault="009F3533">
    <w:pPr>
      <w:pStyle w:val="Header"/>
    </w:pPr>
    <w:r>
      <w:rPr>
        <w:b/>
        <w:noProof/>
        <w:sz w:val="28"/>
        <w:szCs w:val="28"/>
      </w:rPr>
      <w:drawing>
        <wp:anchor distT="0" distB="0" distL="114300" distR="114300" simplePos="0" relativeHeight="251658240" behindDoc="1" locked="0" layoutInCell="1" allowOverlap="1" wp14:anchorId="43E33A7F" wp14:editId="7F48008F">
          <wp:simplePos x="0" y="0"/>
          <wp:positionH relativeFrom="column">
            <wp:posOffset>0</wp:posOffset>
          </wp:positionH>
          <wp:positionV relativeFrom="paragraph">
            <wp:posOffset>0</wp:posOffset>
          </wp:positionV>
          <wp:extent cx="2331326" cy="693420"/>
          <wp:effectExtent l="0" t="0" r="0" b="0"/>
          <wp:wrapNone/>
          <wp:docPr id="149451378" name="Picture 1494513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stretch>
                    <a:fillRect/>
                  </a:stretch>
                </pic:blipFill>
                <pic:spPr>
                  <a:xfrm>
                    <a:off x="0" y="0"/>
                    <a:ext cx="2331326" cy="693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C1C"/>
    <w:multiLevelType w:val="hybridMultilevel"/>
    <w:tmpl w:val="1BBE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B6F7F"/>
    <w:multiLevelType w:val="hybridMultilevel"/>
    <w:tmpl w:val="5456E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C12BE4"/>
    <w:multiLevelType w:val="hybridMultilevel"/>
    <w:tmpl w:val="39E68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C1ABD"/>
    <w:multiLevelType w:val="hybridMultilevel"/>
    <w:tmpl w:val="E044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631D9"/>
    <w:multiLevelType w:val="hybridMultilevel"/>
    <w:tmpl w:val="1C569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F441BB"/>
    <w:multiLevelType w:val="hybridMultilevel"/>
    <w:tmpl w:val="AF84E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5B464C1C"/>
    <w:multiLevelType w:val="hybridMultilevel"/>
    <w:tmpl w:val="82D6D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D10D6A"/>
    <w:multiLevelType w:val="hybridMultilevel"/>
    <w:tmpl w:val="8DA4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CA3E1F"/>
    <w:multiLevelType w:val="hybridMultilevel"/>
    <w:tmpl w:val="E5BAA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3C2ADA"/>
    <w:multiLevelType w:val="hybridMultilevel"/>
    <w:tmpl w:val="DC8A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1E7F8C"/>
    <w:multiLevelType w:val="hybridMultilevel"/>
    <w:tmpl w:val="163EA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3C1B88"/>
    <w:multiLevelType w:val="hybridMultilevel"/>
    <w:tmpl w:val="DA5E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721427">
    <w:abstractNumId w:val="10"/>
  </w:num>
  <w:num w:numId="2" w16cid:durableId="959147094">
    <w:abstractNumId w:val="0"/>
  </w:num>
  <w:num w:numId="3" w16cid:durableId="1297489528">
    <w:abstractNumId w:val="8"/>
  </w:num>
  <w:num w:numId="4" w16cid:durableId="71705626">
    <w:abstractNumId w:val="7"/>
  </w:num>
  <w:num w:numId="5" w16cid:durableId="1032068976">
    <w:abstractNumId w:val="9"/>
  </w:num>
  <w:num w:numId="6" w16cid:durableId="943074433">
    <w:abstractNumId w:val="3"/>
  </w:num>
  <w:num w:numId="7" w16cid:durableId="791560458">
    <w:abstractNumId w:val="2"/>
  </w:num>
  <w:num w:numId="8" w16cid:durableId="1746796884">
    <w:abstractNumId w:val="1"/>
  </w:num>
  <w:num w:numId="9" w16cid:durableId="1585335074">
    <w:abstractNumId w:val="4"/>
  </w:num>
  <w:num w:numId="10" w16cid:durableId="1895970468">
    <w:abstractNumId w:val="6"/>
  </w:num>
  <w:num w:numId="11" w16cid:durableId="507864171">
    <w:abstractNumId w:val="5"/>
  </w:num>
  <w:num w:numId="12" w16cid:durableId="779766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37"/>
    <w:rsid w:val="000573F4"/>
    <w:rsid w:val="00081180"/>
    <w:rsid w:val="000C513C"/>
    <w:rsid w:val="000C5973"/>
    <w:rsid w:val="000D25C7"/>
    <w:rsid w:val="000E68B5"/>
    <w:rsid w:val="00115637"/>
    <w:rsid w:val="00172327"/>
    <w:rsid w:val="001B513B"/>
    <w:rsid w:val="001B6299"/>
    <w:rsid w:val="001F6E4C"/>
    <w:rsid w:val="00217C3D"/>
    <w:rsid w:val="00285BD1"/>
    <w:rsid w:val="002C1B6A"/>
    <w:rsid w:val="002E5747"/>
    <w:rsid w:val="00333A34"/>
    <w:rsid w:val="0038498B"/>
    <w:rsid w:val="003A42C6"/>
    <w:rsid w:val="003A48A7"/>
    <w:rsid w:val="003D0D18"/>
    <w:rsid w:val="003D66BF"/>
    <w:rsid w:val="003E6993"/>
    <w:rsid w:val="004258D8"/>
    <w:rsid w:val="00447A4E"/>
    <w:rsid w:val="004A4CA4"/>
    <w:rsid w:val="004C4BB5"/>
    <w:rsid w:val="005B44A1"/>
    <w:rsid w:val="005D299C"/>
    <w:rsid w:val="0063236C"/>
    <w:rsid w:val="006551F9"/>
    <w:rsid w:val="00663235"/>
    <w:rsid w:val="00681E72"/>
    <w:rsid w:val="00686E36"/>
    <w:rsid w:val="00692D3C"/>
    <w:rsid w:val="006C4386"/>
    <w:rsid w:val="006D4348"/>
    <w:rsid w:val="006D7335"/>
    <w:rsid w:val="00725BD0"/>
    <w:rsid w:val="00774372"/>
    <w:rsid w:val="00775BB3"/>
    <w:rsid w:val="007875A7"/>
    <w:rsid w:val="007A6493"/>
    <w:rsid w:val="007C4CF1"/>
    <w:rsid w:val="007D2C8A"/>
    <w:rsid w:val="008935DB"/>
    <w:rsid w:val="008B7B9C"/>
    <w:rsid w:val="008F071B"/>
    <w:rsid w:val="00900699"/>
    <w:rsid w:val="00904D56"/>
    <w:rsid w:val="0091158C"/>
    <w:rsid w:val="0091494F"/>
    <w:rsid w:val="009642C2"/>
    <w:rsid w:val="00981D41"/>
    <w:rsid w:val="0098520D"/>
    <w:rsid w:val="00987478"/>
    <w:rsid w:val="009A52A6"/>
    <w:rsid w:val="009F3533"/>
    <w:rsid w:val="00A26525"/>
    <w:rsid w:val="00A52297"/>
    <w:rsid w:val="00A67E08"/>
    <w:rsid w:val="00A864F8"/>
    <w:rsid w:val="00A9344E"/>
    <w:rsid w:val="00AB1E53"/>
    <w:rsid w:val="00AB25B9"/>
    <w:rsid w:val="00AD2E10"/>
    <w:rsid w:val="00B404B7"/>
    <w:rsid w:val="00B43FD5"/>
    <w:rsid w:val="00B57A9E"/>
    <w:rsid w:val="00B60A2F"/>
    <w:rsid w:val="00B64023"/>
    <w:rsid w:val="00B66D71"/>
    <w:rsid w:val="00B75759"/>
    <w:rsid w:val="00B77905"/>
    <w:rsid w:val="00B93B2C"/>
    <w:rsid w:val="00BA76F5"/>
    <w:rsid w:val="00BF18CF"/>
    <w:rsid w:val="00BF20D6"/>
    <w:rsid w:val="00C33697"/>
    <w:rsid w:val="00CB6A45"/>
    <w:rsid w:val="00CF400C"/>
    <w:rsid w:val="00D01582"/>
    <w:rsid w:val="00DA6645"/>
    <w:rsid w:val="00E141DA"/>
    <w:rsid w:val="00E55D19"/>
    <w:rsid w:val="00EC7A25"/>
    <w:rsid w:val="00EE6AB8"/>
    <w:rsid w:val="00F22861"/>
    <w:rsid w:val="00F27309"/>
    <w:rsid w:val="00F27BE1"/>
    <w:rsid w:val="00F73EC2"/>
    <w:rsid w:val="00F8205D"/>
    <w:rsid w:val="00FB7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26EB"/>
  <w15:docId w15:val="{49A112FB-B558-4EEF-B1F3-18A13ABF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9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637"/>
    <w:pPr>
      <w:ind w:left="720"/>
      <w:contextualSpacing/>
    </w:pPr>
  </w:style>
  <w:style w:type="paragraph" w:styleId="NormalWeb">
    <w:name w:val="Normal (Web)"/>
    <w:basedOn w:val="Normal"/>
    <w:uiPriority w:val="99"/>
    <w:unhideWhenUsed/>
    <w:rsid w:val="004C4B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4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94F"/>
  </w:style>
  <w:style w:type="paragraph" w:styleId="Footer">
    <w:name w:val="footer"/>
    <w:basedOn w:val="Normal"/>
    <w:link w:val="FooterChar"/>
    <w:uiPriority w:val="99"/>
    <w:unhideWhenUsed/>
    <w:rsid w:val="00914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325423">
      <w:bodyDiv w:val="1"/>
      <w:marLeft w:val="0"/>
      <w:marRight w:val="0"/>
      <w:marTop w:val="0"/>
      <w:marBottom w:val="0"/>
      <w:divBdr>
        <w:top w:val="none" w:sz="0" w:space="0" w:color="auto"/>
        <w:left w:val="none" w:sz="0" w:space="0" w:color="auto"/>
        <w:bottom w:val="none" w:sz="0" w:space="0" w:color="auto"/>
        <w:right w:val="none" w:sz="0" w:space="0" w:color="auto"/>
      </w:divBdr>
      <w:divsChild>
        <w:div w:id="1850681866">
          <w:marLeft w:val="0"/>
          <w:marRight w:val="0"/>
          <w:marTop w:val="0"/>
          <w:marBottom w:val="0"/>
          <w:divBdr>
            <w:top w:val="none" w:sz="0" w:space="0" w:color="auto"/>
            <w:left w:val="none" w:sz="0" w:space="0" w:color="auto"/>
            <w:bottom w:val="none" w:sz="0" w:space="0" w:color="auto"/>
            <w:right w:val="none" w:sz="0" w:space="0" w:color="auto"/>
          </w:divBdr>
          <w:divsChild>
            <w:div w:id="419835870">
              <w:marLeft w:val="0"/>
              <w:marRight w:val="0"/>
              <w:marTop w:val="0"/>
              <w:marBottom w:val="0"/>
              <w:divBdr>
                <w:top w:val="none" w:sz="0" w:space="0" w:color="auto"/>
                <w:left w:val="none" w:sz="0" w:space="0" w:color="auto"/>
                <w:bottom w:val="none" w:sz="0" w:space="0" w:color="auto"/>
                <w:right w:val="none" w:sz="0" w:space="0" w:color="auto"/>
              </w:divBdr>
              <w:divsChild>
                <w:div w:id="1847016062">
                  <w:marLeft w:val="0"/>
                  <w:marRight w:val="0"/>
                  <w:marTop w:val="0"/>
                  <w:marBottom w:val="0"/>
                  <w:divBdr>
                    <w:top w:val="none" w:sz="0" w:space="0" w:color="auto"/>
                    <w:left w:val="none" w:sz="0" w:space="0" w:color="auto"/>
                    <w:bottom w:val="none" w:sz="0" w:space="0" w:color="auto"/>
                    <w:right w:val="none" w:sz="0" w:space="0" w:color="auto"/>
                  </w:divBdr>
                  <w:divsChild>
                    <w:div w:id="526407635">
                      <w:marLeft w:val="300"/>
                      <w:marRight w:val="0"/>
                      <w:marTop w:val="0"/>
                      <w:marBottom w:val="0"/>
                      <w:divBdr>
                        <w:top w:val="none" w:sz="0" w:space="0" w:color="auto"/>
                        <w:left w:val="none" w:sz="0" w:space="0" w:color="auto"/>
                        <w:bottom w:val="none" w:sz="0" w:space="0" w:color="auto"/>
                        <w:right w:val="none" w:sz="0" w:space="0" w:color="auto"/>
                      </w:divBdr>
                      <w:divsChild>
                        <w:div w:id="12348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2804039011E944ACC294E5547C7D72" ma:contentTypeVersion="13" ma:contentTypeDescription="Create a new document." ma:contentTypeScope="" ma:versionID="ba76e5cebcc49c621e96b54b77306346">
  <xsd:schema xmlns:xsd="http://www.w3.org/2001/XMLSchema" xmlns:xs="http://www.w3.org/2001/XMLSchema" xmlns:p="http://schemas.microsoft.com/office/2006/metadata/properties" xmlns:ns2="26a8ccf5-ee7c-4523-aaf7-0479c0ee6503" xmlns:ns3="4acd91a2-e5b7-446a-a09a-d5688bfc4c27" targetNamespace="http://schemas.microsoft.com/office/2006/metadata/properties" ma:root="true" ma:fieldsID="52f6274c86242400282301e746206274" ns2:_="" ns3:_="">
    <xsd:import namespace="26a8ccf5-ee7c-4523-aaf7-0479c0ee6503"/>
    <xsd:import namespace="4acd91a2-e5b7-446a-a09a-d5688bfc4c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8ccf5-ee7c-4523-aaf7-0479c0ee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cd91a2-e5b7-446a-a09a-d5688bfc4c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1581F-2EB2-4265-AC89-AED637D05860}">
  <ds:schemaRefs>
    <ds:schemaRef ds:uri="http://schemas.microsoft.com/sharepoint/v3/contenttype/forms"/>
  </ds:schemaRefs>
</ds:datastoreItem>
</file>

<file path=customXml/itemProps2.xml><?xml version="1.0" encoding="utf-8"?>
<ds:datastoreItem xmlns:ds="http://schemas.openxmlformats.org/officeDocument/2006/customXml" ds:itemID="{4A454A94-F0F0-4B0C-81E2-452CD659C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5DA19D-B3BF-4B90-82D8-DEFB5977B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8ccf5-ee7c-4523-aaf7-0479c0ee6503"/>
    <ds:schemaRef ds:uri="4acd91a2-e5b7-446a-a09a-d5688bfc4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Archinya Ingram</dc:creator>
  <cp:lastModifiedBy>Kristen Douglas</cp:lastModifiedBy>
  <cp:revision>7</cp:revision>
  <cp:lastPrinted>2011-05-19T14:13:00Z</cp:lastPrinted>
  <dcterms:created xsi:type="dcterms:W3CDTF">2026-01-16T18:48:00Z</dcterms:created>
  <dcterms:modified xsi:type="dcterms:W3CDTF">2026-01-16T19:19:00Z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0x010100FE2804039011E944ACC294E5547C7D72</vt:lpwstr>
  </property>
  <property fmtid="{D5CDD505-2E9C-101B-9397-08002B2CF9AE}" pid="3" name="Order">
    <vt:r8>29052000</vt:r8>
  </property>
</Properties>
</file>